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9C" w:rsidRPr="006C5E18" w:rsidRDefault="00875543" w:rsidP="00875543">
      <w:pPr>
        <w:pStyle w:val="a3"/>
        <w:rPr>
          <w:rFonts w:ascii="Verdana" w:hAnsi="Verdana"/>
          <w:color w:val="000000"/>
          <w:sz w:val="36"/>
          <w:szCs w:val="36"/>
          <w:lang w:val="uk-UA"/>
        </w:rPr>
      </w:pPr>
      <w:r>
        <w:rPr>
          <w:rFonts w:ascii="Verdana" w:hAnsi="Verdana"/>
          <w:color w:val="000000"/>
          <w:sz w:val="16"/>
          <w:szCs w:val="16"/>
          <w:lang w:val="uk-UA"/>
        </w:rPr>
        <w:t xml:space="preserve">                                                                       </w:t>
      </w:r>
      <w:hyperlink r:id="rId6" w:history="1">
        <w:r w:rsidR="008B4F9C" w:rsidRPr="006C5E18">
          <w:rPr>
            <w:b/>
            <w:bCs/>
            <w:color w:val="0088CC"/>
            <w:sz w:val="36"/>
            <w:szCs w:val="36"/>
            <w:bdr w:val="none" w:sz="0" w:space="0" w:color="auto" w:frame="1"/>
            <w:lang w:val="uk-UA"/>
          </w:rPr>
          <w:t>Матеріально-технічне забезпечення закладу</w:t>
        </w:r>
      </w:hyperlink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Комунальний заклад «Загальноосвітня школа І-ІІІ ступенів №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10</w:t>
      </w:r>
      <w:r w:rsidRP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Новокаховс</w:t>
      </w:r>
      <w:r w:rsidRP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ь</w:t>
      </w:r>
      <w:r w:rsidR="00F20645" w:rsidRP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кої міської ради» розміщений </w:t>
      </w:r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 3 поверховій будівлі</w:t>
      </w:r>
      <w:r w:rsidRP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загальною площею </w:t>
      </w:r>
      <w:r w:rsid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7374</w:t>
      </w:r>
      <w:r w:rsid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9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типове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проектна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потужність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установи – 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57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Заклад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</w:t>
      </w:r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ташований</w:t>
      </w:r>
      <w:proofErr w:type="spellEnd"/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адресою</w:t>
      </w:r>
      <w:proofErr w:type="spellEnd"/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м</w:t>
      </w:r>
      <w:proofErr w:type="gramStart"/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</w:t>
      </w:r>
      <w:proofErr w:type="gramEnd"/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ова Каховка</w:t>
      </w:r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F20645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пр.Перемоги, 30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Школа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комунальній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власності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Стан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будівель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задовільний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освітлення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сані</w:t>
      </w:r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тарно-г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ігієнічним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нор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мам.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відбувається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одну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наповнюва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ність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класі</w:t>
      </w:r>
      <w:proofErr w:type="gram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складає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28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ів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Заклад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Статуту,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затверджен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ого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proofErr w:type="gramStart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19 сесії 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Новокаховс</w:t>
      </w:r>
      <w:proofErr w:type="spellStart"/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ької</w:t>
      </w:r>
      <w:proofErr w:type="spellEnd"/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ради </w:t>
      </w:r>
      <w:proofErr w:type="spellStart"/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15</w:t>
      </w:r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.12.2016 №</w:t>
      </w:r>
      <w:r w:rsidR="003859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590 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новій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редакції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статутів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комунальних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загальноосвітніх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міста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риторія</w:t>
      </w:r>
      <w:proofErr w:type="spellEnd"/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становить </w:t>
      </w:r>
      <w:r w:rsidR="004D764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10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га,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частково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огороджена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утримується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задов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ільному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Земля,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надана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користування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використовується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призначенням</w:t>
      </w:r>
      <w:proofErr w:type="spellEnd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огорож</w:t>
      </w:r>
      <w:proofErr w:type="spellEnd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 потребує заміни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утримується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належному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санітарно-гігієнічному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реалізації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навчально-ви</w:t>
      </w:r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ховного</w:t>
      </w:r>
      <w:proofErr w:type="spellEnd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наявні</w:t>
      </w:r>
      <w:proofErr w:type="spellEnd"/>
      <w:r w:rsidR="00241A0E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37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2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спортивні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али</w:t>
      </w:r>
      <w:proofErr w:type="spellEnd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актова</w:t>
      </w:r>
      <w:proofErr w:type="spellEnd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зала, </w:t>
      </w:r>
      <w:proofErr w:type="spellStart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їдальня</w:t>
      </w:r>
      <w:proofErr w:type="spellEnd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270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посадочних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місць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3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майстерні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трудового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майстерня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обслуговуючої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слюсарна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майстерня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столярна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майстерня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), центр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учнівського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спортивний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майд</w:t>
      </w:r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анчик</w:t>
      </w:r>
      <w:proofErr w:type="spellEnd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якому</w:t>
      </w:r>
      <w:proofErr w:type="spellEnd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фут</w:t>
      </w:r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больне</w:t>
      </w:r>
      <w:proofErr w:type="spellEnd"/>
      <w:r w:rsidR="00511718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поле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тренажерний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комплекс. </w:t>
      </w:r>
      <w:proofErr w:type="gramEnd"/>
    </w:p>
    <w:p w:rsidR="008B4F9C" w:rsidRPr="008B4F9C" w:rsidRDefault="00511718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7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приміщень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використовується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</w:t>
      </w:r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чання</w:t>
      </w:r>
      <w:proofErr w:type="spellEnd"/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початкової</w:t>
      </w:r>
      <w:proofErr w:type="spellEnd"/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2</w:t>
      </w:r>
      <w:r w:rsidR="008E5B56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для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5-11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У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наявні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8B4F9C" w:rsidRPr="008B4F9C" w:rsidRDefault="008B4F9C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ітератури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B4F9C" w:rsidRPr="001C55AB" w:rsidRDefault="008B4F9C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зарубіжної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літератури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E5B56" w:rsidRPr="008B4F9C" w:rsidRDefault="008E5B56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 кабінет російської мови;</w:t>
      </w:r>
    </w:p>
    <w:p w:rsidR="008B4F9C" w:rsidRPr="008B4F9C" w:rsidRDefault="008E5B56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математики; </w:t>
      </w:r>
    </w:p>
    <w:p w:rsidR="008B4F9C" w:rsidRPr="008B4F9C" w:rsidRDefault="008E5B56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кабінети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англійськ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ої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B4F9C" w:rsidRPr="008B4F9C" w:rsidRDefault="00F9406F" w:rsidP="00F9406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кабінети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правознавства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B4F9C" w:rsidRPr="008B4F9C" w:rsidRDefault="008B4F9C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географії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B4F9C" w:rsidRPr="008B4F9C" w:rsidRDefault="008B4F9C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</w:t>
      </w:r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іології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B4F9C" w:rsidRPr="008B4F9C" w:rsidRDefault="008B4F9C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фізики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B4F9C" w:rsidRPr="008B4F9C" w:rsidRDefault="008B4F9C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хі</w:t>
      </w:r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B4F9C" w:rsidRPr="008B4F9C" w:rsidRDefault="00F9406F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B4F9C" w:rsidRPr="008B4F9C" w:rsidRDefault="008B4F9C" w:rsidP="008B4F9C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музичного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мистецтва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B4F9C" w:rsidRPr="008B4F9C" w:rsidRDefault="008B4F9C" w:rsidP="00F9406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</w:t>
      </w:r>
      <w:r w:rsidR="00F9406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інет</w:t>
      </w:r>
      <w:proofErr w:type="spellEnd"/>
      <w:r w:rsidR="00F9406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предмету «</w:t>
      </w:r>
      <w:proofErr w:type="spellStart"/>
      <w:r w:rsidR="00F9406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Основи</w:t>
      </w:r>
      <w:proofErr w:type="spellEnd"/>
      <w:r w:rsidR="00F9406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9406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="00F9406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F9406F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педагогічних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учительську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психолога та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педагога, </w:t>
      </w:r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медичний</w:t>
      </w:r>
      <w:proofErr w:type="spellEnd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пункт,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для щеплень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директора, </w:t>
      </w:r>
      <w:proofErr w:type="spellStart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секретаря, </w:t>
      </w:r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заступни</w:t>
      </w:r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ків</w:t>
      </w:r>
      <w:proofErr w:type="spellEnd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директора, </w:t>
      </w:r>
      <w:proofErr w:type="spellStart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педагог</w:t>
      </w:r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</w:t>
      </w:r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організатор</w:t>
      </w:r>
      <w:proofErr w:type="spellEnd"/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AC4AF2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залу для засідань, 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технічного</w:t>
      </w:r>
      <w:proofErr w:type="spellEnd"/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персоналу, 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роздягальні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уроках з</w:t>
      </w:r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2826A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ресурсну кімнату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A44E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укомплектований партами,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ільцями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кожного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столами і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стільцями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кожного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робочого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педагогічного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працівника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кімнатах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кабінетах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лабораторіях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шафами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кожному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навчальній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лабораторії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класними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дошками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кожної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класної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кімнати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   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 У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працює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3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71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 У дан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ому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встановлен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ий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комп’ютерн</w:t>
      </w:r>
      <w:proofErr w:type="spellEnd"/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ий</w:t>
      </w:r>
      <w:r w:rsidR="001768FA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комплекс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(10+1) з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ліцензованим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програмним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забезпеченням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комп’ютери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знаходяться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локальній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ідключені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Internet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A44E9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</w:t>
      </w:r>
      <w:proofErr w:type="spell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є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вимогам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чинних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санітарних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та норм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влаштування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комп’ютерної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іки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закладах,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затверджених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постановою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Головного державного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санітарного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лікаря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30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грудня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1998 р. №9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Положенню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інформаційно-комунікаційних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технологій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загальноосвітніх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затвердженому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наказом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науки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20.05.2004 р. №407.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Член</w:t>
      </w:r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proofErr w:type="gramStart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</w:t>
      </w:r>
      <w:proofErr w:type="gram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іністрації</w:t>
      </w:r>
      <w:proofErr w:type="spell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використовують</w:t>
      </w:r>
      <w:proofErr w:type="spell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суч</w:t>
      </w:r>
      <w:r w:rsidR="00A44E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асних</w:t>
      </w:r>
      <w:proofErr w:type="spellEnd"/>
      <w:r w:rsidR="00A44E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44E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комп’ютер</w:t>
      </w:r>
      <w:proofErr w:type="spellEnd"/>
      <w:r w:rsidR="00A44E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</w:t>
      </w:r>
      <w:proofErr w:type="gramEnd"/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того, 2</w:t>
      </w:r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4</w:t>
      </w:r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комп’ютер</w:t>
      </w:r>
      <w:proofErr w:type="spellEnd"/>
      <w:r w:rsidR="007136F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устан</w:t>
      </w:r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овлено в </w:t>
      </w:r>
      <w:proofErr w:type="spellStart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кабінетах</w:t>
      </w:r>
      <w:proofErr w:type="spellEnd"/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791780" w:rsidRPr="001C55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бібліотеці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У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працюють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 точки доступу до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Wi-Fi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технології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Стан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сучасною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комп’ютерною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ікою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відображено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таблиці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12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9982"/>
        <w:gridCol w:w="1872"/>
      </w:tblGrid>
      <w:tr w:rsidR="008B4F9C" w:rsidRPr="008B4F9C" w:rsidTr="002903AD">
        <w:trPr>
          <w:tblCellSpacing w:w="15" w:type="dxa"/>
        </w:trPr>
        <w:tc>
          <w:tcPr>
            <w:tcW w:w="836" w:type="dxa"/>
            <w:vMerge w:val="restar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9952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ПК </w:t>
            </w:r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закладі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7136F9" w:rsidRDefault="007136F9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39</w:t>
            </w:r>
            <w:bookmarkStart w:id="0" w:name="_GoBack"/>
            <w:bookmarkEnd w:id="0"/>
          </w:p>
        </w:tc>
      </w:tr>
      <w:tr w:rsidR="008B4F9C" w:rsidRPr="008B4F9C" w:rsidTr="002903A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F9C" w:rsidRPr="008B4F9C" w:rsidRDefault="008B4F9C" w:rsidP="008B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них: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4F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F9C" w:rsidRPr="008B4F9C" w:rsidRDefault="008B4F9C" w:rsidP="008B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Робочі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місця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кабінеті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інформатики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634FC5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F9C" w:rsidRPr="008B4F9C" w:rsidRDefault="008B4F9C" w:rsidP="008B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Робоче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учителя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інформатики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634FC5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F9C" w:rsidRPr="008B4F9C" w:rsidRDefault="008B4F9C" w:rsidP="008B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Робочі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місця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іністрації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995850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F9C" w:rsidRPr="008B4F9C" w:rsidRDefault="008B4F9C" w:rsidP="008B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Робочі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місця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учителі</w:t>
            </w:r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предметник</w:t>
            </w:r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ів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, психолога, педагога-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організатора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995850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24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F9C" w:rsidRPr="008B4F9C" w:rsidRDefault="008B4F9C" w:rsidP="008B4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Читальний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зал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ібліотеки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995850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Принтери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E37F19" w:rsidRDefault="00E37F19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2903AD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  <w:r w:rsidR="008B4F9C"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Інтерактивні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комплекси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інтерактивна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дошка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, проектор)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995850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2903AD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="008B4F9C"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Локальна мережа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4F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74%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2903AD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="008B4F9C"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ПК,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ідключені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Інтернет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  <w:tr w:rsidR="008B4F9C" w:rsidRPr="008B4F9C" w:rsidTr="002903A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2903AD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  <w:r w:rsidR="008B4F9C"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Кількі</w:t>
            </w:r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сть</w:t>
            </w:r>
            <w:proofErr w:type="spellEnd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учні</w:t>
            </w:r>
            <w:proofErr w:type="gramStart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один ПК в </w:t>
            </w:r>
            <w:proofErr w:type="spellStart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кабінет</w:t>
            </w:r>
            <w:proofErr w:type="spellEnd"/>
            <w:r w:rsidR="00177C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і</w:t>
            </w:r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інформатики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4F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2903AD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8B4F9C"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учні</w:t>
            </w:r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один ПК в </w:t>
            </w: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закладі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177CE6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65</w:t>
            </w:r>
          </w:p>
        </w:tc>
      </w:tr>
      <w:tr w:rsidR="008B4F9C" w:rsidRPr="008B4F9C" w:rsidTr="002903A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2903AD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 w:rsidR="008B4F9C"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52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8B4F9C" w:rsidP="008B4F9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B4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Проектори</w:t>
            </w:r>
            <w:proofErr w:type="spellEnd"/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4F9C" w:rsidRPr="008B4F9C" w:rsidRDefault="00177CE6" w:rsidP="008B4F9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Доступ закладу до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надається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провайдером «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Укртелеком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швидкістю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10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Мбіт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Завдяки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ідключенню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електронний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документообіг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Департаментом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міським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методичним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кабінетом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загальноосвітніми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закладами.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Електронна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адреса закладу:</w:t>
      </w:r>
      <w:r w:rsidR="00777B3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7B3B" w:rsidRPr="00777B3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24752443</w:t>
      </w:r>
      <w:r w:rsidR="00777B3B" w:rsidRPr="00777B3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@</w:t>
      </w:r>
      <w:r w:rsidR="00777B3B" w:rsidRPr="00777B3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  <w:t>mail</w:t>
      </w:r>
      <w:r w:rsidR="00777B3B" w:rsidRPr="00777B3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777B3B" w:rsidRPr="00777B3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  <w:t>gov</w:t>
      </w:r>
      <w:proofErr w:type="spellEnd"/>
      <w:r w:rsidR="00777B3B" w:rsidRPr="00777B3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777B3B" w:rsidRPr="00777B3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  <w:t>ua</w:t>
      </w:r>
      <w:proofErr w:type="spellEnd"/>
      <w:r w:rsidR="00777B3B" w:rsidRPr="008B4F9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Сайт закладу:</w:t>
      </w:r>
      <w:r w:rsidR="00777B3B" w:rsidRPr="000E2D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7B3B" w:rsidRPr="000E2DF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54FE2" w:rsidRPr="000E2D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nkzoch</w:t>
      </w:r>
      <w:proofErr w:type="spellEnd"/>
      <w:r w:rsidR="00354FE2" w:rsidRPr="000E2D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10.</w:t>
      </w:r>
      <w:r w:rsidR="00354FE2" w:rsidRPr="000E2D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at</w:t>
      </w:r>
      <w:r w:rsidR="00354FE2" w:rsidRPr="000E2D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.</w:t>
      </w:r>
      <w:proofErr w:type="spellStart"/>
      <w:r w:rsidR="00354FE2" w:rsidRPr="000E2D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ua</w:t>
      </w:r>
      <w:proofErr w:type="spellEnd"/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Основними напрямками діяльності комунального закладу «Загально</w:t>
      </w:r>
      <w:r w:rsidR="000E2DF6" w:rsidRPr="000E2D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освітня школа І-ІІІ ступенів №10</w:t>
      </w:r>
      <w:r w:rsidR="000E2D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Новокаховс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ької міської ради» в процесі інформатизації є: інформаційно-технічне забезпечення школи; підвищення компетентності вчителів і учнів в області сучасних інформаційних технологій; інформатизація навчально-виховного процесу в школі; моніторинг якості освіти; розвиток шкільної медіатеки, медіаосвіти, віртуальної бібліотеки; розширення локальної мережі школи, участь в інтернет - проектах; електронний документообіг; використання інформаційних технологій в освітній статистичній звітності.</w:t>
      </w:r>
    </w:p>
    <w:p w:rsidR="008B4F9C" w:rsidRPr="008B4F9C" w:rsidRDefault="005D18B1" w:rsidP="005D18B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бінет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фізики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65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%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необхідним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обладнанням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демонст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раційних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лабораторних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фізичного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практикуму.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хімії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забезпечений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75%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обладнанням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реактивними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практичної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частини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біології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50% – препаратами для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практичної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частини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</w:t>
      </w:r>
      <w:proofErr w:type="gram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іалу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C137E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паспорт,</w:t>
      </w:r>
      <w:r w:rsidRPr="008B4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якому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відображені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санітарно-гігієнічні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робочих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місць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режим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перелік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методичної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літератури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дидактичний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роздатковий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матеріал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наочні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ібники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технічне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постійні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змінні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експозиції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більшості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сист</w:t>
      </w:r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ематизовано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навчально-методичне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   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відповідають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Положенню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кабінети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загальноосвітніх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 яке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затверджене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наказом МОН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№ 601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20.07.2004 р.,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Державним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санітарним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правилам і нормам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влаштування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утримання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загальноосвітніх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навчально-виховного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погоджені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листом МОН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05.06.2001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р. за № 1/12-1459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затверджені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Постановою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Головного державного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санітарного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лікаря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14.08.2001 р. за № 63, в них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створені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</w:t>
      </w:r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ідні</w:t>
      </w:r>
      <w:proofErr w:type="spellEnd"/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занять.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Навчально-методичне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дозволяє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повному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обсязі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виконувати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працює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колектив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учителів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 </w:t>
      </w:r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</w:t>
      </w:r>
      <w:proofErr w:type="gram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працює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бібліотека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в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складі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читальну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залу,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кімнати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видачі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зберігання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літератури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В </w:t>
      </w:r>
      <w:proofErr w:type="spellStart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читальній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залі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персональни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й</w:t>
      </w:r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комп’ютер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який</w:t>
      </w:r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ідключен</w:t>
      </w:r>
      <w:proofErr w:type="spellEnd"/>
      <w:r w:rsidR="003405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Забезпечення учнів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підручниками складає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90%.</w:t>
      </w:r>
      <w:r w:rsidR="00A71FE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авчально-методична та довідкова література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</w:t>
      </w:r>
      <w:r w:rsidR="00C348ED"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икористовується за призначення</w:t>
      </w:r>
      <w:r w:rsidR="00C348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м.</w:t>
      </w:r>
    </w:p>
    <w:p w:rsidR="008B4F9C" w:rsidRPr="008B4F9C" w:rsidRDefault="004D23B9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 закладі є </w:t>
      </w:r>
      <w:r w:rsidR="00B701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19 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внутрішні</w:t>
      </w:r>
      <w:r w:rsidR="00B701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х туалетів загальною площею 238,2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м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 w:rsidR="00B91443"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B914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B91443"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(</w:t>
      </w:r>
      <w:r w:rsidR="003929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туалет для ді</w:t>
      </w:r>
      <w:r w:rsidR="00B91443"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вчат , </w:t>
      </w:r>
      <w:r w:rsidR="003929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="00B91443"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туалет</w:t>
      </w:r>
      <w:r w:rsidR="00B9144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ів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для хлопці</w:t>
      </w:r>
      <w:r w:rsidR="00B91443"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</w:t>
      </w:r>
      <w:r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2A132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</w:t>
      </w:r>
      <w:r w:rsidRPr="00A71F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туалет</w:t>
      </w:r>
      <w:r w:rsidR="002A132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для пед</w:t>
      </w:r>
      <w:r w:rsidR="008B4F9C" w:rsidRP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агогічних працівників, 1 туалет для працівників їдальні</w:t>
      </w:r>
      <w:r w:rsidR="003929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1 для ІРЦ</w:t>
      </w:r>
      <w:r w:rsidR="008B4F9C" w:rsidRPr="006C5E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).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Якість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ремонту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вбиралень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достатня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B4F9C" w:rsidRPr="008B4F9C" w:rsidRDefault="00C348ED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9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адміністрацією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розроблено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реалізовано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програму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проведенню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капітальних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поточних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ремонтів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естетичного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оформлення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закладу.</w:t>
      </w:r>
    </w:p>
    <w:p w:rsidR="008B4F9C" w:rsidRPr="008B4F9C" w:rsidRDefault="004F7C59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проведено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велику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організаторську</w:t>
      </w:r>
      <w:proofErr w:type="spellEnd"/>
      <w:r w:rsidR="008B4F9C" w:rsidRPr="008B4F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роботу по </w:t>
      </w:r>
      <w:r w:rsidR="0012671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заміні вікон на металопластикові</w:t>
      </w:r>
      <w:r w:rsidR="004066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заміні дверей</w:t>
      </w:r>
      <w:r w:rsidR="002C7D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створення умов для впр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овадження інклюзивного навчання, заміні люків, освітлення пришкільної території</w:t>
      </w:r>
      <w:r w:rsidR="004066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оновлення обладнання харчоблоку.</w:t>
      </w:r>
    </w:p>
    <w:p w:rsidR="008B4F9C" w:rsidRPr="008B4F9C" w:rsidRDefault="008B4F9C" w:rsidP="008B4F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Будівля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майно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комунальної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власності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</w:t>
      </w:r>
      <w:r w:rsidR="00ED0C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торіальної</w:t>
      </w:r>
      <w:proofErr w:type="spellEnd"/>
      <w:r w:rsidR="00ED0C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D0C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громади</w:t>
      </w:r>
      <w:proofErr w:type="spellEnd"/>
      <w:r w:rsidR="00ED0C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D0C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міста</w:t>
      </w:r>
      <w:proofErr w:type="spellEnd"/>
      <w:r w:rsidR="00ED0C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0C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Нова Каховка</w:t>
      </w:r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балансі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та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йому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правах </w:t>
      </w:r>
      <w:proofErr w:type="gram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оперативного</w:t>
      </w:r>
      <w:proofErr w:type="gram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8B4F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B4F9C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 </w:t>
      </w:r>
    </w:p>
    <w:p w:rsidR="000944A4" w:rsidRPr="001C55AB" w:rsidRDefault="000944A4">
      <w:pPr>
        <w:rPr>
          <w:rFonts w:ascii="Times New Roman" w:hAnsi="Times New Roman" w:cs="Times New Roman"/>
          <w:sz w:val="28"/>
          <w:szCs w:val="28"/>
        </w:rPr>
      </w:pPr>
    </w:p>
    <w:sectPr w:rsidR="000944A4" w:rsidRPr="001C55AB" w:rsidSect="001C5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3DE3"/>
    <w:multiLevelType w:val="multilevel"/>
    <w:tmpl w:val="DC6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444A7"/>
    <w:multiLevelType w:val="multilevel"/>
    <w:tmpl w:val="EC56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D5318"/>
    <w:multiLevelType w:val="multilevel"/>
    <w:tmpl w:val="E7C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098B"/>
    <w:multiLevelType w:val="multilevel"/>
    <w:tmpl w:val="757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F2B63"/>
    <w:multiLevelType w:val="multilevel"/>
    <w:tmpl w:val="3E8C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9B"/>
    <w:rsid w:val="000655D1"/>
    <w:rsid w:val="000944A4"/>
    <w:rsid w:val="000D26D8"/>
    <w:rsid w:val="000E2DF6"/>
    <w:rsid w:val="0012671F"/>
    <w:rsid w:val="001768FA"/>
    <w:rsid w:val="00177CE6"/>
    <w:rsid w:val="001C55AB"/>
    <w:rsid w:val="00241A0E"/>
    <w:rsid w:val="002826AA"/>
    <w:rsid w:val="002903AD"/>
    <w:rsid w:val="002A132A"/>
    <w:rsid w:val="002C7D6F"/>
    <w:rsid w:val="003405A2"/>
    <w:rsid w:val="00354FE2"/>
    <w:rsid w:val="003859D5"/>
    <w:rsid w:val="003929E3"/>
    <w:rsid w:val="0040661C"/>
    <w:rsid w:val="00427FA4"/>
    <w:rsid w:val="0048671A"/>
    <w:rsid w:val="004C4390"/>
    <w:rsid w:val="004D23B9"/>
    <w:rsid w:val="004D764F"/>
    <w:rsid w:val="004F12CB"/>
    <w:rsid w:val="004F7C59"/>
    <w:rsid w:val="00511718"/>
    <w:rsid w:val="005D18B1"/>
    <w:rsid w:val="00634FC5"/>
    <w:rsid w:val="006C5E18"/>
    <w:rsid w:val="007136F9"/>
    <w:rsid w:val="00762A9B"/>
    <w:rsid w:val="00777B3B"/>
    <w:rsid w:val="00791780"/>
    <w:rsid w:val="00875543"/>
    <w:rsid w:val="008B4F9C"/>
    <w:rsid w:val="008E5B56"/>
    <w:rsid w:val="00995850"/>
    <w:rsid w:val="00A44E9B"/>
    <w:rsid w:val="00A71FE6"/>
    <w:rsid w:val="00AC4AF2"/>
    <w:rsid w:val="00B701BE"/>
    <w:rsid w:val="00B91443"/>
    <w:rsid w:val="00C137E0"/>
    <w:rsid w:val="00C348ED"/>
    <w:rsid w:val="00E37F19"/>
    <w:rsid w:val="00EC06D3"/>
    <w:rsid w:val="00ED0C8F"/>
    <w:rsid w:val="00F20645"/>
    <w:rsid w:val="00F31571"/>
    <w:rsid w:val="00F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99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32.edu.vn.ua/prozorist-ta-informatsijna-vidkritist-zakladu/249-materialno-tekhnichne-zabezpechennya-zakl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2020-07-13T11:51:00Z</dcterms:created>
  <dcterms:modified xsi:type="dcterms:W3CDTF">2020-07-14T05:53:00Z</dcterms:modified>
</cp:coreProperties>
</file>