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F6" w:rsidRDefault="0056101B" w:rsidP="000D32F6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color w:val="auto"/>
          <w:sz w:val="32"/>
          <w:szCs w:val="32"/>
        </w:rPr>
      </w:pPr>
      <w:r w:rsidRPr="000D32F6">
        <w:rPr>
          <w:rStyle w:val="basic1"/>
          <w:rFonts w:ascii="Times New Roman" w:hAnsi="Times New Roman" w:cs="Times New Roman"/>
          <w:b/>
          <w:color w:val="auto"/>
          <w:sz w:val="32"/>
          <w:szCs w:val="32"/>
        </w:rPr>
        <w:t>Критерії оцінювання навчальних досягнень учнів</w:t>
      </w:r>
    </w:p>
    <w:p w:rsidR="0056101B" w:rsidRPr="000D32F6" w:rsidRDefault="0056101B" w:rsidP="000D32F6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0D32F6">
        <w:rPr>
          <w:rStyle w:val="basic1"/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з трудового навчання</w:t>
      </w:r>
    </w:p>
    <w:p w:rsidR="000D32F6" w:rsidRDefault="000D32F6" w:rsidP="000D32F6">
      <w:pPr>
        <w:pStyle w:val="rvps2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</w:rPr>
      </w:pPr>
    </w:p>
    <w:p w:rsidR="000D32F6" w:rsidRPr="000D32F6" w:rsidRDefault="000D32F6" w:rsidP="000D32F6">
      <w:pPr>
        <w:pStyle w:val="ab"/>
        <w:rPr>
          <w:sz w:val="28"/>
          <w:szCs w:val="28"/>
          <w:lang w:eastAsia="ru-UA"/>
        </w:rPr>
      </w:pPr>
      <w:proofErr w:type="spellStart"/>
      <w:r w:rsidRPr="000D32F6">
        <w:rPr>
          <w:sz w:val="28"/>
          <w:szCs w:val="28"/>
        </w:rPr>
        <w:t>Об'єктами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оцінювання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навчальних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досягнень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учнів</w:t>
      </w:r>
      <w:proofErr w:type="spellEnd"/>
      <w:r w:rsidRPr="000D32F6">
        <w:rPr>
          <w:sz w:val="28"/>
          <w:szCs w:val="28"/>
        </w:rPr>
        <w:t xml:space="preserve"> з трудового </w:t>
      </w:r>
      <w:proofErr w:type="spellStart"/>
      <w:r w:rsidRPr="000D32F6">
        <w:rPr>
          <w:sz w:val="28"/>
          <w:szCs w:val="28"/>
        </w:rPr>
        <w:t>навчання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можуть</w:t>
      </w:r>
      <w:proofErr w:type="spellEnd"/>
      <w:r w:rsidRPr="000D32F6">
        <w:rPr>
          <w:sz w:val="28"/>
          <w:szCs w:val="28"/>
        </w:rPr>
        <w:t xml:space="preserve"> бути:</w:t>
      </w:r>
    </w:p>
    <w:p w:rsidR="000D32F6" w:rsidRPr="000D32F6" w:rsidRDefault="000D32F6" w:rsidP="000D32F6">
      <w:pPr>
        <w:pStyle w:val="ab"/>
        <w:numPr>
          <w:ilvl w:val="0"/>
          <w:numId w:val="15"/>
        </w:numPr>
        <w:rPr>
          <w:sz w:val="28"/>
          <w:szCs w:val="28"/>
        </w:rPr>
      </w:pPr>
      <w:bookmarkStart w:id="0" w:name="n335"/>
      <w:bookmarkEnd w:id="0"/>
      <w:r w:rsidRPr="000D32F6">
        <w:rPr>
          <w:sz w:val="28"/>
          <w:szCs w:val="28"/>
        </w:rPr>
        <w:t xml:space="preserve">- </w:t>
      </w:r>
      <w:proofErr w:type="spellStart"/>
      <w:r w:rsidRPr="000D32F6">
        <w:rPr>
          <w:sz w:val="28"/>
          <w:szCs w:val="28"/>
        </w:rPr>
        <w:t>рівень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застосування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знань</w:t>
      </w:r>
      <w:proofErr w:type="spellEnd"/>
      <w:r w:rsidRPr="000D32F6">
        <w:rPr>
          <w:sz w:val="28"/>
          <w:szCs w:val="28"/>
        </w:rPr>
        <w:t xml:space="preserve"> та </w:t>
      </w:r>
      <w:proofErr w:type="spellStart"/>
      <w:r w:rsidRPr="000D32F6">
        <w:rPr>
          <w:sz w:val="28"/>
          <w:szCs w:val="28"/>
        </w:rPr>
        <w:t>умінь</w:t>
      </w:r>
      <w:proofErr w:type="spellEnd"/>
      <w:r w:rsidRPr="000D32F6">
        <w:rPr>
          <w:sz w:val="28"/>
          <w:szCs w:val="28"/>
        </w:rPr>
        <w:t xml:space="preserve"> в </w:t>
      </w:r>
      <w:proofErr w:type="spellStart"/>
      <w:r w:rsidRPr="000D32F6">
        <w:rPr>
          <w:sz w:val="28"/>
          <w:szCs w:val="28"/>
        </w:rPr>
        <w:t>практичній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роботі</w:t>
      </w:r>
      <w:proofErr w:type="spellEnd"/>
      <w:r w:rsidRPr="000D32F6">
        <w:rPr>
          <w:sz w:val="28"/>
          <w:szCs w:val="28"/>
        </w:rPr>
        <w:t>;</w:t>
      </w:r>
    </w:p>
    <w:p w:rsidR="000D32F6" w:rsidRPr="000D32F6" w:rsidRDefault="000D32F6" w:rsidP="000D32F6">
      <w:pPr>
        <w:pStyle w:val="ab"/>
        <w:numPr>
          <w:ilvl w:val="0"/>
          <w:numId w:val="15"/>
        </w:numPr>
        <w:rPr>
          <w:sz w:val="28"/>
          <w:szCs w:val="28"/>
        </w:rPr>
      </w:pPr>
      <w:bookmarkStart w:id="1" w:name="n336"/>
      <w:bookmarkEnd w:id="1"/>
      <w:r w:rsidRPr="000D32F6">
        <w:rPr>
          <w:sz w:val="28"/>
          <w:szCs w:val="28"/>
        </w:rPr>
        <w:t>- проектно-</w:t>
      </w:r>
      <w:proofErr w:type="spellStart"/>
      <w:r w:rsidRPr="000D32F6">
        <w:rPr>
          <w:sz w:val="28"/>
          <w:szCs w:val="28"/>
        </w:rPr>
        <w:t>технологічна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діяльність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учнів</w:t>
      </w:r>
      <w:proofErr w:type="spellEnd"/>
      <w:r w:rsidRPr="000D32F6">
        <w:rPr>
          <w:sz w:val="28"/>
          <w:szCs w:val="28"/>
        </w:rPr>
        <w:t>;</w:t>
      </w:r>
    </w:p>
    <w:p w:rsidR="000D32F6" w:rsidRPr="000D32F6" w:rsidRDefault="000D32F6" w:rsidP="000D32F6">
      <w:pPr>
        <w:pStyle w:val="ab"/>
        <w:numPr>
          <w:ilvl w:val="0"/>
          <w:numId w:val="15"/>
        </w:numPr>
        <w:rPr>
          <w:sz w:val="28"/>
          <w:szCs w:val="28"/>
        </w:rPr>
      </w:pPr>
      <w:bookmarkStart w:id="2" w:name="n337"/>
      <w:bookmarkEnd w:id="2"/>
      <w:r w:rsidRPr="000D32F6">
        <w:rPr>
          <w:sz w:val="28"/>
          <w:szCs w:val="28"/>
        </w:rPr>
        <w:t xml:space="preserve">- </w:t>
      </w:r>
      <w:proofErr w:type="spellStart"/>
      <w:r w:rsidRPr="000D32F6">
        <w:rPr>
          <w:sz w:val="28"/>
          <w:szCs w:val="28"/>
        </w:rPr>
        <w:t>уміння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користуватися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різними</w:t>
      </w:r>
      <w:proofErr w:type="spellEnd"/>
      <w:r w:rsidRPr="000D32F6">
        <w:rPr>
          <w:sz w:val="28"/>
          <w:szCs w:val="28"/>
        </w:rPr>
        <w:t xml:space="preserve"> видами </w:t>
      </w:r>
      <w:proofErr w:type="spellStart"/>
      <w:r w:rsidRPr="000D32F6">
        <w:rPr>
          <w:sz w:val="28"/>
          <w:szCs w:val="28"/>
        </w:rPr>
        <w:t>конструкторсько-технологічної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документації</w:t>
      </w:r>
      <w:proofErr w:type="spellEnd"/>
      <w:r w:rsidRPr="000D32F6">
        <w:rPr>
          <w:sz w:val="28"/>
          <w:szCs w:val="28"/>
        </w:rPr>
        <w:t xml:space="preserve"> та </w:t>
      </w:r>
      <w:proofErr w:type="spellStart"/>
      <w:r w:rsidRPr="000D32F6">
        <w:rPr>
          <w:sz w:val="28"/>
          <w:szCs w:val="28"/>
        </w:rPr>
        <w:t>іншими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джерелами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інформації</w:t>
      </w:r>
      <w:proofErr w:type="spellEnd"/>
      <w:r w:rsidRPr="000D32F6">
        <w:rPr>
          <w:sz w:val="28"/>
          <w:szCs w:val="28"/>
        </w:rPr>
        <w:t>;</w:t>
      </w:r>
    </w:p>
    <w:p w:rsidR="000D32F6" w:rsidRPr="000D32F6" w:rsidRDefault="000D32F6" w:rsidP="000D32F6">
      <w:pPr>
        <w:pStyle w:val="ab"/>
        <w:numPr>
          <w:ilvl w:val="0"/>
          <w:numId w:val="15"/>
        </w:numPr>
        <w:rPr>
          <w:sz w:val="28"/>
          <w:szCs w:val="28"/>
        </w:rPr>
      </w:pPr>
      <w:bookmarkStart w:id="3" w:name="n338"/>
      <w:bookmarkEnd w:id="3"/>
      <w:r w:rsidRPr="000D32F6">
        <w:rPr>
          <w:sz w:val="28"/>
          <w:szCs w:val="28"/>
        </w:rPr>
        <w:t xml:space="preserve">- </w:t>
      </w:r>
      <w:proofErr w:type="spellStart"/>
      <w:r w:rsidRPr="000D32F6">
        <w:rPr>
          <w:sz w:val="28"/>
          <w:szCs w:val="28"/>
        </w:rPr>
        <w:t>якість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виконання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практичних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робіт</w:t>
      </w:r>
      <w:proofErr w:type="spellEnd"/>
      <w:r w:rsidRPr="000D32F6">
        <w:rPr>
          <w:sz w:val="28"/>
          <w:szCs w:val="28"/>
        </w:rPr>
        <w:t>;</w:t>
      </w:r>
    </w:p>
    <w:p w:rsidR="000D32F6" w:rsidRPr="000D32F6" w:rsidRDefault="000D32F6" w:rsidP="000D32F6">
      <w:pPr>
        <w:pStyle w:val="ab"/>
        <w:numPr>
          <w:ilvl w:val="0"/>
          <w:numId w:val="15"/>
        </w:numPr>
        <w:rPr>
          <w:sz w:val="28"/>
          <w:szCs w:val="28"/>
        </w:rPr>
      </w:pPr>
      <w:bookmarkStart w:id="4" w:name="n339"/>
      <w:bookmarkEnd w:id="4"/>
      <w:r w:rsidRPr="000D32F6">
        <w:rPr>
          <w:sz w:val="28"/>
          <w:szCs w:val="28"/>
        </w:rPr>
        <w:t xml:space="preserve">- </w:t>
      </w:r>
      <w:proofErr w:type="spellStart"/>
      <w:r w:rsidRPr="000D32F6">
        <w:rPr>
          <w:sz w:val="28"/>
          <w:szCs w:val="28"/>
        </w:rPr>
        <w:t>рівень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сформованості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трудових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прийомів</w:t>
      </w:r>
      <w:proofErr w:type="spellEnd"/>
      <w:r w:rsidRPr="000D32F6">
        <w:rPr>
          <w:sz w:val="28"/>
          <w:szCs w:val="28"/>
        </w:rPr>
        <w:t xml:space="preserve"> і </w:t>
      </w:r>
      <w:proofErr w:type="spellStart"/>
      <w:r w:rsidRPr="000D32F6">
        <w:rPr>
          <w:sz w:val="28"/>
          <w:szCs w:val="28"/>
        </w:rPr>
        <w:t>умінь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виконувати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технологічні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операції</w:t>
      </w:r>
      <w:proofErr w:type="spellEnd"/>
      <w:r w:rsidRPr="000D32F6">
        <w:rPr>
          <w:sz w:val="28"/>
          <w:szCs w:val="28"/>
        </w:rPr>
        <w:t>;</w:t>
      </w:r>
    </w:p>
    <w:p w:rsidR="000D32F6" w:rsidRPr="000D32F6" w:rsidRDefault="000D32F6" w:rsidP="000D32F6">
      <w:pPr>
        <w:pStyle w:val="ab"/>
        <w:numPr>
          <w:ilvl w:val="0"/>
          <w:numId w:val="15"/>
        </w:numPr>
        <w:rPr>
          <w:sz w:val="28"/>
          <w:szCs w:val="28"/>
        </w:rPr>
      </w:pPr>
      <w:bookmarkStart w:id="5" w:name="n340"/>
      <w:bookmarkEnd w:id="5"/>
      <w:r w:rsidRPr="000D32F6">
        <w:rPr>
          <w:sz w:val="28"/>
          <w:szCs w:val="28"/>
        </w:rPr>
        <w:t xml:space="preserve">- </w:t>
      </w:r>
      <w:proofErr w:type="spellStart"/>
      <w:r w:rsidRPr="000D32F6">
        <w:rPr>
          <w:sz w:val="28"/>
          <w:szCs w:val="28"/>
        </w:rPr>
        <w:t>рівень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самостійності</w:t>
      </w:r>
      <w:proofErr w:type="spellEnd"/>
      <w:r w:rsidRPr="000D32F6">
        <w:rPr>
          <w:sz w:val="28"/>
          <w:szCs w:val="28"/>
        </w:rPr>
        <w:t xml:space="preserve"> у </w:t>
      </w:r>
      <w:proofErr w:type="spellStart"/>
      <w:r w:rsidRPr="000D32F6">
        <w:rPr>
          <w:sz w:val="28"/>
          <w:szCs w:val="28"/>
        </w:rPr>
        <w:t>процесі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організації</w:t>
      </w:r>
      <w:proofErr w:type="spellEnd"/>
      <w:r w:rsidRPr="000D32F6">
        <w:rPr>
          <w:sz w:val="28"/>
          <w:szCs w:val="28"/>
        </w:rPr>
        <w:t xml:space="preserve"> і </w:t>
      </w:r>
      <w:proofErr w:type="spellStart"/>
      <w:r w:rsidRPr="000D32F6">
        <w:rPr>
          <w:sz w:val="28"/>
          <w:szCs w:val="28"/>
        </w:rPr>
        <w:t>виконання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роботи</w:t>
      </w:r>
      <w:proofErr w:type="spellEnd"/>
      <w:r w:rsidRPr="000D32F6">
        <w:rPr>
          <w:sz w:val="28"/>
          <w:szCs w:val="28"/>
        </w:rPr>
        <w:t xml:space="preserve"> (</w:t>
      </w:r>
      <w:proofErr w:type="spellStart"/>
      <w:r w:rsidRPr="000D32F6">
        <w:rPr>
          <w:sz w:val="28"/>
          <w:szCs w:val="28"/>
        </w:rPr>
        <w:t>планування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трудових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процесів</w:t>
      </w:r>
      <w:proofErr w:type="spellEnd"/>
      <w:r w:rsidRPr="000D32F6">
        <w:rPr>
          <w:sz w:val="28"/>
          <w:szCs w:val="28"/>
        </w:rPr>
        <w:t xml:space="preserve">, самоконтроль і т. п.), </w:t>
      </w:r>
      <w:proofErr w:type="spellStart"/>
      <w:r w:rsidRPr="000D32F6">
        <w:rPr>
          <w:sz w:val="28"/>
          <w:szCs w:val="28"/>
        </w:rPr>
        <w:t>виявлення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елементів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творчості</w:t>
      </w:r>
      <w:proofErr w:type="spellEnd"/>
      <w:r w:rsidRPr="000D32F6">
        <w:rPr>
          <w:sz w:val="28"/>
          <w:szCs w:val="28"/>
        </w:rPr>
        <w:t>.</w:t>
      </w:r>
    </w:p>
    <w:p w:rsidR="000D32F6" w:rsidRPr="000D32F6" w:rsidRDefault="000D32F6" w:rsidP="000D32F6">
      <w:pPr>
        <w:pStyle w:val="ab"/>
        <w:rPr>
          <w:sz w:val="28"/>
          <w:szCs w:val="28"/>
        </w:rPr>
      </w:pPr>
      <w:bookmarkStart w:id="6" w:name="n341"/>
      <w:bookmarkEnd w:id="6"/>
      <w:r w:rsidRPr="000D32F6">
        <w:rPr>
          <w:sz w:val="28"/>
          <w:szCs w:val="28"/>
        </w:rPr>
        <w:t xml:space="preserve">На результат </w:t>
      </w:r>
      <w:proofErr w:type="spellStart"/>
      <w:r w:rsidRPr="000D32F6">
        <w:rPr>
          <w:sz w:val="28"/>
          <w:szCs w:val="28"/>
        </w:rPr>
        <w:t>оцінювання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навчальних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досягнень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учнів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впливають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дотримання</w:t>
      </w:r>
      <w:proofErr w:type="spellEnd"/>
      <w:r w:rsidRPr="000D32F6">
        <w:rPr>
          <w:sz w:val="28"/>
          <w:szCs w:val="28"/>
        </w:rPr>
        <w:t xml:space="preserve"> правил </w:t>
      </w:r>
      <w:proofErr w:type="spellStart"/>
      <w:r w:rsidRPr="000D32F6">
        <w:rPr>
          <w:sz w:val="28"/>
          <w:szCs w:val="28"/>
        </w:rPr>
        <w:t>безпечної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праці</w:t>
      </w:r>
      <w:proofErr w:type="spellEnd"/>
      <w:r w:rsidRPr="000D32F6">
        <w:rPr>
          <w:sz w:val="28"/>
          <w:szCs w:val="28"/>
        </w:rPr>
        <w:t xml:space="preserve"> і </w:t>
      </w:r>
      <w:proofErr w:type="spellStart"/>
      <w:r w:rsidRPr="000D32F6">
        <w:rPr>
          <w:sz w:val="28"/>
          <w:szCs w:val="28"/>
        </w:rPr>
        <w:t>санітарно-гігієнічних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вимог</w:t>
      </w:r>
      <w:proofErr w:type="spellEnd"/>
      <w:r w:rsidRPr="000D32F6">
        <w:rPr>
          <w:sz w:val="28"/>
          <w:szCs w:val="28"/>
        </w:rPr>
        <w:t xml:space="preserve"> та </w:t>
      </w:r>
      <w:proofErr w:type="spellStart"/>
      <w:r w:rsidRPr="000D32F6">
        <w:rPr>
          <w:sz w:val="28"/>
          <w:szCs w:val="28"/>
        </w:rPr>
        <w:t>уміння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організовувати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робоче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місце</w:t>
      </w:r>
      <w:proofErr w:type="spellEnd"/>
      <w:r w:rsidRPr="000D32F6">
        <w:rPr>
          <w:sz w:val="28"/>
          <w:szCs w:val="28"/>
        </w:rPr>
        <w:t xml:space="preserve"> і </w:t>
      </w:r>
      <w:proofErr w:type="spellStart"/>
      <w:r w:rsidRPr="000D32F6">
        <w:rPr>
          <w:sz w:val="28"/>
          <w:szCs w:val="28"/>
        </w:rPr>
        <w:t>підтримувати</w:t>
      </w:r>
      <w:proofErr w:type="spellEnd"/>
      <w:r w:rsidRPr="000D32F6">
        <w:rPr>
          <w:sz w:val="28"/>
          <w:szCs w:val="28"/>
        </w:rPr>
        <w:t xml:space="preserve"> порядок на </w:t>
      </w:r>
      <w:proofErr w:type="spellStart"/>
      <w:r w:rsidRPr="000D32F6">
        <w:rPr>
          <w:sz w:val="28"/>
          <w:szCs w:val="28"/>
        </w:rPr>
        <w:t>ньому</w:t>
      </w:r>
      <w:proofErr w:type="spellEnd"/>
      <w:r w:rsidRPr="000D32F6">
        <w:rPr>
          <w:sz w:val="28"/>
          <w:szCs w:val="28"/>
        </w:rPr>
        <w:t xml:space="preserve"> в </w:t>
      </w:r>
      <w:proofErr w:type="spellStart"/>
      <w:r w:rsidRPr="000D32F6">
        <w:rPr>
          <w:sz w:val="28"/>
          <w:szCs w:val="28"/>
        </w:rPr>
        <w:t>процесі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роботи</w:t>
      </w:r>
      <w:proofErr w:type="spellEnd"/>
      <w:r w:rsidRPr="000D32F6">
        <w:rPr>
          <w:sz w:val="28"/>
          <w:szCs w:val="28"/>
        </w:rPr>
        <w:t>.</w:t>
      </w:r>
    </w:p>
    <w:p w:rsidR="000D32F6" w:rsidRPr="000D32F6" w:rsidRDefault="000D32F6" w:rsidP="000D32F6">
      <w:pPr>
        <w:pStyle w:val="ab"/>
        <w:rPr>
          <w:sz w:val="28"/>
          <w:szCs w:val="28"/>
        </w:rPr>
      </w:pPr>
      <w:bookmarkStart w:id="7" w:name="n342"/>
      <w:bookmarkEnd w:id="7"/>
      <w:proofErr w:type="spellStart"/>
      <w:r w:rsidRPr="000D32F6">
        <w:rPr>
          <w:sz w:val="28"/>
          <w:szCs w:val="28"/>
        </w:rPr>
        <w:t>Вимоги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оцінювання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навчальних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досягнень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застосовуються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відповідно</w:t>
      </w:r>
      <w:proofErr w:type="spellEnd"/>
      <w:r w:rsidRPr="000D32F6">
        <w:rPr>
          <w:sz w:val="28"/>
          <w:szCs w:val="28"/>
        </w:rPr>
        <w:t xml:space="preserve"> до </w:t>
      </w:r>
      <w:proofErr w:type="spellStart"/>
      <w:r w:rsidRPr="000D32F6">
        <w:rPr>
          <w:sz w:val="28"/>
          <w:szCs w:val="28"/>
        </w:rPr>
        <w:t>Державних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вимог</w:t>
      </w:r>
      <w:proofErr w:type="spellEnd"/>
      <w:r w:rsidRPr="000D32F6">
        <w:rPr>
          <w:sz w:val="28"/>
          <w:szCs w:val="28"/>
        </w:rPr>
        <w:t xml:space="preserve"> до </w:t>
      </w:r>
      <w:proofErr w:type="spellStart"/>
      <w:r w:rsidRPr="000D32F6">
        <w:rPr>
          <w:sz w:val="28"/>
          <w:szCs w:val="28"/>
        </w:rPr>
        <w:t>рівня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загальноосвітньої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підготовки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учнів</w:t>
      </w:r>
      <w:proofErr w:type="spellEnd"/>
      <w:r w:rsidRPr="000D32F6">
        <w:rPr>
          <w:sz w:val="28"/>
          <w:szCs w:val="28"/>
        </w:rPr>
        <w:t xml:space="preserve">, </w:t>
      </w:r>
      <w:proofErr w:type="spellStart"/>
      <w:r w:rsidRPr="000D32F6">
        <w:rPr>
          <w:sz w:val="28"/>
          <w:szCs w:val="28"/>
        </w:rPr>
        <w:t>передбачених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навчальною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програмою</w:t>
      </w:r>
      <w:proofErr w:type="spellEnd"/>
      <w:r w:rsidRPr="000D32F6">
        <w:rPr>
          <w:sz w:val="28"/>
          <w:szCs w:val="28"/>
        </w:rPr>
        <w:t xml:space="preserve"> та з </w:t>
      </w:r>
      <w:proofErr w:type="spellStart"/>
      <w:r w:rsidRPr="000D32F6">
        <w:rPr>
          <w:sz w:val="28"/>
          <w:szCs w:val="28"/>
        </w:rPr>
        <w:t>урахуванням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вікових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особливостей</w:t>
      </w:r>
      <w:proofErr w:type="spellEnd"/>
      <w:r w:rsidRPr="000D32F6">
        <w:rPr>
          <w:sz w:val="28"/>
          <w:szCs w:val="28"/>
        </w:rPr>
        <w:t xml:space="preserve"> </w:t>
      </w:r>
      <w:proofErr w:type="spellStart"/>
      <w:r w:rsidRPr="000D32F6">
        <w:rPr>
          <w:sz w:val="28"/>
          <w:szCs w:val="28"/>
        </w:rPr>
        <w:t>учнів</w:t>
      </w:r>
      <w:proofErr w:type="spellEnd"/>
      <w:r w:rsidRPr="000D32F6">
        <w:rPr>
          <w:sz w:val="28"/>
          <w:szCs w:val="28"/>
        </w:rPr>
        <w:t>.</w:t>
      </w:r>
    </w:p>
    <w:p w:rsidR="000D32F6" w:rsidRPr="000D32F6" w:rsidRDefault="000D32F6" w:rsidP="00BD7C43">
      <w:pPr>
        <w:pStyle w:val="basic"/>
        <w:spacing w:line="240" w:lineRule="auto"/>
        <w:rPr>
          <w:rStyle w:val="basic1"/>
          <w:rFonts w:ascii="Times New Roman" w:hAnsi="Times New Roman" w:cs="Times New Roman"/>
          <w:bCs/>
          <w:color w:val="auto"/>
          <w:sz w:val="24"/>
          <w:szCs w:val="28"/>
          <w:lang w:val="ru-UA"/>
        </w:rPr>
      </w:pPr>
    </w:p>
    <w:p w:rsidR="0056101B" w:rsidRPr="00257211" w:rsidRDefault="0056101B" w:rsidP="0056101B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bCs/>
          <w:i/>
          <w:color w:val="auto"/>
          <w:sz w:val="24"/>
          <w:szCs w:val="28"/>
        </w:rPr>
      </w:pPr>
    </w:p>
    <w:tbl>
      <w:tblPr>
        <w:tblW w:w="9781" w:type="dxa"/>
        <w:tblInd w:w="-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7654"/>
      </w:tblGrid>
      <w:tr w:rsidR="00257211" w:rsidRPr="00586318" w:rsidTr="0056101B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Бали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257211" w:rsidRPr="00586318" w:rsidTr="0056101B">
        <w:trPr>
          <w:trHeight w:val="295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Початковий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можуть розпізнавати деякі об’єкти вивчення (матеріали, інструменти, моделі тощо) та називають їх (на побутовому рівні)</w:t>
            </w:r>
          </w:p>
        </w:tc>
      </w:tr>
      <w:tr w:rsidR="00257211" w:rsidRPr="00586318" w:rsidTr="0056101B">
        <w:trPr>
          <w:trHeight w:val="35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586318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описують незначну частину технологічних об’єктів; частково розпізнають інструменти та обладнання для виконання практичних робіт</w:t>
            </w:r>
          </w:p>
        </w:tc>
      </w:tr>
      <w:tr w:rsidR="00257211" w:rsidRPr="00586318" w:rsidTr="0056101B">
        <w:trPr>
          <w:trHeight w:val="36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586318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мають фрагментарні уявлення з предмета вивчення (обізнані з деякими технологічними поняттями); з допомогою вчителя виконують елементарні практичні завдання; використовують за призначенням робочі інструменти та обладнання</w:t>
            </w:r>
          </w:p>
        </w:tc>
      </w:tr>
      <w:tr w:rsidR="00257211" w:rsidRPr="00586318" w:rsidTr="0056101B">
        <w:trPr>
          <w:trHeight w:val="2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Середній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знають окремі відомості, що стосуються технологічних об’єктів; застосовують елементарні прийоми роботи інструментом</w:t>
            </w:r>
          </w:p>
        </w:tc>
      </w:tr>
      <w:tr w:rsidR="00257211" w:rsidRPr="00586318" w:rsidTr="0056101B">
        <w:trPr>
          <w:trHeight w:val="48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586318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відтворюють навчальний матеріал, необхідний для виконання практичних робіт, з допомогою вчителя; виконують окремі технологічні операції з недоліками; частково володіють прийомами роботи інструментом</w:t>
            </w:r>
          </w:p>
        </w:tc>
      </w:tr>
      <w:tr w:rsidR="00257211" w:rsidRPr="00586318" w:rsidTr="0056101B">
        <w:trPr>
          <w:trHeight w:val="381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586318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самостійно відтворюють значну частину навчального матеріалу, необхідного для виконання практичних робіт;  виконують окремі частини технологічних операцій</w:t>
            </w:r>
          </w:p>
        </w:tc>
      </w:tr>
      <w:tr w:rsidR="00257211" w:rsidRPr="00586318" w:rsidTr="0056101B">
        <w:trPr>
          <w:trHeight w:val="643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Достатній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Учні самостійно і логічно відтворюють фактичний і теоретичний матеріал, необхідний для виконання практичних робіт; виконують практичну </w:t>
            </w: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роботу відповідно до інструкцій вчителя; частково контролюють власні навчальні дії; з допомогою учасників проекту і учителя виконують завдання , що стосуються окремих етапів проектної діяльності</w:t>
            </w:r>
          </w:p>
        </w:tc>
      </w:tr>
      <w:tr w:rsidR="00257211" w:rsidRPr="00586318" w:rsidTr="0056101B">
        <w:trPr>
          <w:trHeight w:val="49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586318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виявляють розуміння навчального матеріалу, наводять приклади, намагаються аналізувати, встановлювати найсуттєвіші зв’язки і залежності між технологічними операціями; використовують набуті знання і уміння в стандартних ситуаціях</w:t>
            </w:r>
          </w:p>
        </w:tc>
      </w:tr>
      <w:tr w:rsidR="00257211" w:rsidRPr="00586318" w:rsidTr="0056101B">
        <w:trPr>
          <w:trHeight w:val="36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6101B" w:rsidRPr="00586318" w:rsidRDefault="0056101B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володіють навчальним матеріалом і реалізовують свої знання та вміння в практичній діяльності; можуть аналізувати і систематизувати інформацію в процесі проектної діяльності</w:t>
            </w:r>
          </w:p>
        </w:tc>
      </w:tr>
      <w:tr w:rsidR="00257211" w:rsidRPr="00586318" w:rsidTr="0056101B">
        <w:trPr>
          <w:trHeight w:val="64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Високий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101B" w:rsidRPr="00586318" w:rsidRDefault="0056101B" w:rsidP="00792AF8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володіють глибокими знаннями та уміннями і застосовують їх у нестандартних ситуаціях; беруть активну участь в розробленні та реалізації технологічного процесу; з допомогою учасників проекту і учителя проектують та виконують всі види запланованих робіт</w:t>
            </w:r>
          </w:p>
        </w:tc>
      </w:tr>
      <w:tr w:rsidR="009866A7" w:rsidRPr="00586318" w:rsidTr="0056101B">
        <w:trPr>
          <w:trHeight w:val="64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586318" w:rsidRDefault="009866A7" w:rsidP="00792AF8">
            <w:pPr>
              <w:pStyle w:val="basictable0"/>
              <w:spacing w:line="240" w:lineRule="auto"/>
              <w:jc w:val="center"/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586318" w:rsidRDefault="009866A7" w:rsidP="00A306F5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586318" w:rsidRDefault="009866A7" w:rsidP="00A306F5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ситуаціях, знаходять і аналізують додаткову інформацію; самостійно розробляють технологічний процес виготовлення виробу та забезпечують його виконання; самостійно проектують та виконують всі види запланованих робіт</w:t>
            </w:r>
          </w:p>
        </w:tc>
      </w:tr>
      <w:tr w:rsidR="009866A7" w:rsidRPr="00586318" w:rsidTr="009866A7">
        <w:trPr>
          <w:trHeight w:val="721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866A7" w:rsidRPr="00586318" w:rsidRDefault="009866A7" w:rsidP="00792AF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586318" w:rsidRDefault="009866A7" w:rsidP="00A306F5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66A7" w:rsidRPr="00586318" w:rsidRDefault="009866A7" w:rsidP="00A306F5">
            <w:pPr>
              <w:pStyle w:val="basictable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6318">
              <w:rPr>
                <w:rStyle w:val="basictable"/>
                <w:rFonts w:ascii="Times New Roman" w:hAnsi="Times New Roman" w:cs="Times New Roman"/>
                <w:color w:val="auto"/>
                <w:sz w:val="24"/>
                <w:szCs w:val="24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технологічний процес виготовлення виробу та забезпечують його якісне виконання; самостійно проектують та виконують, використовуючи відповідні технології, всі види запланованих робіт</w:t>
            </w:r>
          </w:p>
        </w:tc>
      </w:tr>
    </w:tbl>
    <w:p w:rsidR="0056101B" w:rsidRPr="00586318" w:rsidRDefault="0056101B" w:rsidP="00257211">
      <w:pPr>
        <w:pStyle w:val="basic"/>
        <w:spacing w:line="240" w:lineRule="auto"/>
        <w:ind w:firstLine="0"/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</w:pPr>
    </w:p>
    <w:p w:rsidR="000D32F6" w:rsidRPr="00586318" w:rsidRDefault="000D32F6" w:rsidP="000D32F6">
      <w:pPr>
        <w:pStyle w:val="basic"/>
        <w:jc w:val="center"/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</w:pPr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МІНІСТЕРСТВО ОСВІТИ І НАУКИ УКРАЇНИ</w:t>
      </w:r>
    </w:p>
    <w:p w:rsidR="000D32F6" w:rsidRPr="00586318" w:rsidRDefault="000D32F6" w:rsidP="000D32F6">
      <w:pPr>
        <w:pStyle w:val="basic"/>
        <w:jc w:val="center"/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</w:pPr>
    </w:p>
    <w:p w:rsidR="000D32F6" w:rsidRPr="00586318" w:rsidRDefault="000D32F6" w:rsidP="000D32F6">
      <w:pPr>
        <w:pStyle w:val="basic"/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</w:pPr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НАКАЗ</w:t>
      </w:r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21.08.2013  № 1222</w:t>
      </w:r>
    </w:p>
    <w:p w:rsidR="000D32F6" w:rsidRPr="00586318" w:rsidRDefault="000D32F6" w:rsidP="000D32F6">
      <w:pPr>
        <w:pStyle w:val="basic"/>
        <w:ind w:firstLine="0"/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</w:pPr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Про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затвердження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орієнтовних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вимог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оцінювання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навчальних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досягнень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учнів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із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базових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дисциплін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у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системі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загальної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середньої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освіти</w:t>
      </w:r>
      <w:proofErr w:type="spellEnd"/>
    </w:p>
    <w:p w:rsidR="000D32F6" w:rsidRPr="00586318" w:rsidRDefault="000D32F6" w:rsidP="000D32F6">
      <w:pPr>
        <w:pStyle w:val="basic"/>
        <w:ind w:firstLine="0"/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</w:pPr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{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Із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змінами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,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внесеними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згідно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з Наказом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Міністерства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освіти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і науки</w:t>
      </w:r>
    </w:p>
    <w:p w:rsidR="000D32F6" w:rsidRPr="00586318" w:rsidRDefault="000D32F6" w:rsidP="000D32F6">
      <w:pPr>
        <w:pStyle w:val="basic"/>
        <w:spacing w:line="240" w:lineRule="auto"/>
        <w:ind w:firstLine="0"/>
        <w:jc w:val="right"/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</w:pPr>
      <w:bookmarkStart w:id="8" w:name="_GoBack"/>
      <w:bookmarkEnd w:id="8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№ 1009 </w:t>
      </w:r>
      <w:proofErr w:type="spellStart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>від</w:t>
      </w:r>
      <w:proofErr w:type="spellEnd"/>
      <w:r w:rsidRPr="00586318">
        <w:rPr>
          <w:rStyle w:val="basic1"/>
          <w:rFonts w:ascii="Times New Roman" w:hAnsi="Times New Roman" w:cs="Times New Roman"/>
          <w:color w:val="auto"/>
          <w:sz w:val="24"/>
          <w:szCs w:val="24"/>
          <w:lang w:val="ru-UA"/>
        </w:rPr>
        <w:t xml:space="preserve"> 19.08.2016}</w:t>
      </w:r>
    </w:p>
    <w:sectPr w:rsidR="000D32F6" w:rsidRPr="00586318" w:rsidSect="00257211">
      <w:footerReference w:type="even" r:id="rId8"/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35" w:rsidRDefault="00BB0835">
      <w:r>
        <w:separator/>
      </w:r>
    </w:p>
  </w:endnote>
  <w:endnote w:type="continuationSeparator" w:id="0">
    <w:p w:rsidR="00BB0835" w:rsidRDefault="00BB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CB" w:rsidRDefault="001D3CDB">
    <w:pPr>
      <w:pStyle w:val="Style13"/>
      <w:widowControl/>
      <w:ind w:left="1464"/>
      <w:jc w:val="both"/>
      <w:rPr>
        <w:rStyle w:val="FontStyle23"/>
        <w:lang w:eastAsia="uk-UA"/>
      </w:rPr>
    </w:pPr>
    <w:r>
      <w:rPr>
        <w:rStyle w:val="FontStyle23"/>
        <w:lang w:val="uk-UA" w:eastAsia="uk-UA"/>
      </w:rPr>
      <w:t>Черкаси</w:t>
    </w:r>
    <w:r>
      <w:rPr>
        <w:rStyle w:val="FontStyle23"/>
        <w:lang w:eastAsia="uk-UA"/>
      </w:rPr>
      <w:t xml:space="preserve"> 2010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CB" w:rsidRDefault="00BB0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35" w:rsidRDefault="00BB0835">
      <w:r>
        <w:separator/>
      </w:r>
    </w:p>
  </w:footnote>
  <w:footnote w:type="continuationSeparator" w:id="0">
    <w:p w:rsidR="00BB0835" w:rsidRDefault="00BB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C1A"/>
    <w:multiLevelType w:val="hybridMultilevel"/>
    <w:tmpl w:val="93628024"/>
    <w:lvl w:ilvl="0" w:tplc="46BAD400">
      <w:start w:val="1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2C96"/>
    <w:multiLevelType w:val="multilevel"/>
    <w:tmpl w:val="79C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4430B"/>
    <w:multiLevelType w:val="hybridMultilevel"/>
    <w:tmpl w:val="8D32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2F3"/>
    <w:multiLevelType w:val="hybridMultilevel"/>
    <w:tmpl w:val="48E278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BC5B41"/>
    <w:multiLevelType w:val="hybridMultilevel"/>
    <w:tmpl w:val="3C8E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34A3"/>
    <w:multiLevelType w:val="hybridMultilevel"/>
    <w:tmpl w:val="0FC4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23599"/>
    <w:multiLevelType w:val="hybridMultilevel"/>
    <w:tmpl w:val="80C6B898"/>
    <w:lvl w:ilvl="0" w:tplc="8CB0C9B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2C5FBA"/>
    <w:multiLevelType w:val="hybridMultilevel"/>
    <w:tmpl w:val="D01E94EE"/>
    <w:lvl w:ilvl="0" w:tplc="7FC65A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A05D26"/>
    <w:multiLevelType w:val="hybridMultilevel"/>
    <w:tmpl w:val="8F9033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84AB0"/>
    <w:multiLevelType w:val="hybridMultilevel"/>
    <w:tmpl w:val="0AC2F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841B2F"/>
    <w:multiLevelType w:val="hybridMultilevel"/>
    <w:tmpl w:val="88EC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92D8F"/>
    <w:multiLevelType w:val="hybridMultilevel"/>
    <w:tmpl w:val="DB76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C494D"/>
    <w:multiLevelType w:val="hybridMultilevel"/>
    <w:tmpl w:val="2B3E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66764B"/>
    <w:multiLevelType w:val="hybridMultilevel"/>
    <w:tmpl w:val="EFBCA4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8E7B45"/>
    <w:multiLevelType w:val="hybridMultilevel"/>
    <w:tmpl w:val="C762AD34"/>
    <w:lvl w:ilvl="0" w:tplc="47CA8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D5"/>
    <w:rsid w:val="000055D5"/>
    <w:rsid w:val="00030FC3"/>
    <w:rsid w:val="000D32F6"/>
    <w:rsid w:val="001371D0"/>
    <w:rsid w:val="00157FF3"/>
    <w:rsid w:val="001D3CDB"/>
    <w:rsid w:val="00204DCA"/>
    <w:rsid w:val="00257211"/>
    <w:rsid w:val="00267037"/>
    <w:rsid w:val="0034638A"/>
    <w:rsid w:val="004304BB"/>
    <w:rsid w:val="00474BEB"/>
    <w:rsid w:val="005168F5"/>
    <w:rsid w:val="0056101B"/>
    <w:rsid w:val="00566FAE"/>
    <w:rsid w:val="00586318"/>
    <w:rsid w:val="00640AAF"/>
    <w:rsid w:val="00850C1C"/>
    <w:rsid w:val="008D6401"/>
    <w:rsid w:val="00952589"/>
    <w:rsid w:val="009866A7"/>
    <w:rsid w:val="00A81F9C"/>
    <w:rsid w:val="00B04F77"/>
    <w:rsid w:val="00B76788"/>
    <w:rsid w:val="00BB0835"/>
    <w:rsid w:val="00BD1A17"/>
    <w:rsid w:val="00BD6285"/>
    <w:rsid w:val="00BD7C43"/>
    <w:rsid w:val="00CF4178"/>
    <w:rsid w:val="00D04BFF"/>
    <w:rsid w:val="00E32359"/>
    <w:rsid w:val="00E6441E"/>
    <w:rsid w:val="00F11C04"/>
    <w:rsid w:val="00F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5CFE"/>
  <w15:docId w15:val="{7666EDCC-E488-4652-A248-C4C2342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7037"/>
    <w:pPr>
      <w:keepNext/>
      <w:jc w:val="right"/>
      <w:outlineLvl w:val="1"/>
    </w:pPr>
    <w:rPr>
      <w:rFonts w:eastAsia="Calibri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0055D5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Cambria" w:eastAsiaTheme="minorEastAsia" w:hAnsi="Cambria" w:cstheme="minorBidi"/>
    </w:rPr>
  </w:style>
  <w:style w:type="paragraph" w:customStyle="1" w:styleId="Style12">
    <w:name w:val="Style12"/>
    <w:basedOn w:val="a"/>
    <w:uiPriority w:val="99"/>
    <w:rsid w:val="000055D5"/>
    <w:pPr>
      <w:widowControl w:val="0"/>
      <w:autoSpaceDE w:val="0"/>
      <w:autoSpaceDN w:val="0"/>
      <w:adjustRightInd w:val="0"/>
      <w:jc w:val="center"/>
    </w:pPr>
    <w:rPr>
      <w:rFonts w:ascii="Cambria" w:eastAsiaTheme="minorEastAsia" w:hAnsi="Cambria" w:cstheme="minorBidi"/>
    </w:rPr>
  </w:style>
  <w:style w:type="paragraph" w:customStyle="1" w:styleId="Style13">
    <w:name w:val="Style13"/>
    <w:basedOn w:val="a"/>
    <w:uiPriority w:val="99"/>
    <w:rsid w:val="000055D5"/>
    <w:pPr>
      <w:widowControl w:val="0"/>
      <w:autoSpaceDE w:val="0"/>
      <w:autoSpaceDN w:val="0"/>
      <w:adjustRightInd w:val="0"/>
      <w:jc w:val="right"/>
    </w:pPr>
    <w:rPr>
      <w:rFonts w:ascii="Cambria" w:eastAsiaTheme="minorEastAsia" w:hAnsi="Cambria" w:cstheme="minorBidi"/>
    </w:rPr>
  </w:style>
  <w:style w:type="character" w:customStyle="1" w:styleId="FontStyle22">
    <w:name w:val="Font Style22"/>
    <w:basedOn w:val="a0"/>
    <w:uiPriority w:val="99"/>
    <w:rsid w:val="000055D5"/>
    <w:rPr>
      <w:rFonts w:ascii="Cambria" w:hAnsi="Cambria" w:cs="Cambria"/>
      <w:sz w:val="18"/>
      <w:szCs w:val="18"/>
    </w:rPr>
  </w:style>
  <w:style w:type="character" w:customStyle="1" w:styleId="FontStyle23">
    <w:name w:val="Font Style23"/>
    <w:basedOn w:val="a0"/>
    <w:uiPriority w:val="99"/>
    <w:rsid w:val="000055D5"/>
    <w:rPr>
      <w:rFonts w:ascii="Cambria" w:hAnsi="Cambria" w:cs="Cambria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0055D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7037"/>
    <w:rPr>
      <w:rFonts w:ascii="Times New Roman" w:eastAsia="Calibri" w:hAnsi="Times New Roman" w:cs="Times New Roman"/>
      <w:i/>
      <w:sz w:val="28"/>
      <w:szCs w:val="20"/>
      <w:lang w:val="uk-UA" w:eastAsia="ru-RU"/>
    </w:rPr>
  </w:style>
  <w:style w:type="paragraph" w:styleId="a5">
    <w:name w:val="Body Text"/>
    <w:basedOn w:val="a"/>
    <w:link w:val="a6"/>
    <w:unhideWhenUsed/>
    <w:rsid w:val="0026703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2670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Hyperlink"/>
    <w:uiPriority w:val="99"/>
    <w:rsid w:val="00267037"/>
    <w:rPr>
      <w:rFonts w:cs="Times New Roman"/>
      <w:color w:val="0000FF"/>
      <w:u w:val="single"/>
    </w:rPr>
  </w:style>
  <w:style w:type="paragraph" w:customStyle="1" w:styleId="a8">
    <w:name w:val="Нормальний текст"/>
    <w:basedOn w:val="a"/>
    <w:uiPriority w:val="99"/>
    <w:rsid w:val="00267037"/>
    <w:pPr>
      <w:spacing w:before="120"/>
      <w:ind w:firstLine="567"/>
    </w:pPr>
    <w:rPr>
      <w:rFonts w:ascii="Antiqua" w:eastAsia="Batang" w:hAnsi="Antiqua"/>
      <w:sz w:val="26"/>
      <w:szCs w:val="20"/>
      <w:lang w:val="uk-UA"/>
    </w:rPr>
  </w:style>
  <w:style w:type="paragraph" w:customStyle="1" w:styleId="1">
    <w:name w:val="Абзац списку1"/>
    <w:basedOn w:val="a"/>
    <w:uiPriority w:val="34"/>
    <w:qFormat/>
    <w:rsid w:val="00267037"/>
    <w:pPr>
      <w:spacing w:after="200" w:line="276" w:lineRule="auto"/>
      <w:ind w:left="720"/>
      <w:jc w:val="both"/>
    </w:pPr>
    <w:rPr>
      <w:rFonts w:eastAsia="Calibri"/>
      <w:sz w:val="28"/>
      <w:szCs w:val="22"/>
      <w:lang w:eastAsia="en-US"/>
    </w:rPr>
  </w:style>
  <w:style w:type="character" w:customStyle="1" w:styleId="21">
    <w:name w:val="Заголовок №2_"/>
    <w:link w:val="22"/>
    <w:rsid w:val="00267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67037"/>
    <w:pPr>
      <w:shd w:val="clear" w:color="auto" w:fill="FFFFFF"/>
      <w:spacing w:after="300" w:line="322" w:lineRule="exact"/>
      <w:ind w:hanging="1260"/>
      <w:outlineLvl w:val="1"/>
    </w:pPr>
    <w:rPr>
      <w:sz w:val="26"/>
      <w:szCs w:val="26"/>
      <w:lang w:eastAsia="en-US"/>
    </w:rPr>
  </w:style>
  <w:style w:type="paragraph" w:customStyle="1" w:styleId="3">
    <w:name w:val="Абзац списку3"/>
    <w:basedOn w:val="a"/>
    <w:rsid w:val="00267037"/>
    <w:pPr>
      <w:ind w:left="720"/>
    </w:pPr>
    <w:rPr>
      <w:rFonts w:eastAsia="Calibri"/>
      <w:sz w:val="28"/>
      <w:szCs w:val="28"/>
      <w:lang w:val="uk-UA"/>
    </w:rPr>
  </w:style>
  <w:style w:type="paragraph" w:customStyle="1" w:styleId="basic">
    <w:name w:val="basic"/>
    <w:basedOn w:val="a"/>
    <w:rsid w:val="0056101B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56101B"/>
    <w:rPr>
      <w:rFonts w:ascii="PetersburgC" w:hAnsi="PetersburgC"/>
      <w:sz w:val="20"/>
    </w:rPr>
  </w:style>
  <w:style w:type="paragraph" w:customStyle="1" w:styleId="NoParagraphStyle">
    <w:name w:val="[No Paragraph Style]"/>
    <w:rsid w:val="005610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56101B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56101B"/>
    <w:pPr>
      <w:jc w:val="both"/>
    </w:pPr>
    <w:rPr>
      <w:rFonts w:ascii="PetersburgC" w:hAnsi="PetersburgC" w:cs="PetersburgC"/>
      <w:sz w:val="20"/>
      <w:szCs w:val="20"/>
      <w:lang w:val="uk-UA"/>
    </w:rPr>
  </w:style>
  <w:style w:type="character" w:customStyle="1" w:styleId="a9">
    <w:name w:val="Основной текст_"/>
    <w:link w:val="10"/>
    <w:locked/>
    <w:rsid w:val="00640AAF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9"/>
    <w:rsid w:val="00640AAF"/>
    <w:pPr>
      <w:widowControl w:val="0"/>
      <w:shd w:val="clear" w:color="auto" w:fill="FFFFFF"/>
      <w:spacing w:before="300" w:line="24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">
    <w:name w:val="Основной текст4"/>
    <w:rsid w:val="00640AA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/>
    </w:rPr>
  </w:style>
  <w:style w:type="character" w:customStyle="1" w:styleId="aa">
    <w:name w:val="Основной текст + Курсив"/>
    <w:rsid w:val="00640AA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paragraph" w:customStyle="1" w:styleId="rvps2">
    <w:name w:val="rvps2"/>
    <w:basedOn w:val="a"/>
    <w:rsid w:val="000D32F6"/>
    <w:pPr>
      <w:spacing w:before="100" w:beforeAutospacing="1" w:after="100" w:afterAutospacing="1"/>
    </w:pPr>
    <w:rPr>
      <w:lang w:val="ru-UA" w:eastAsia="ru-UA"/>
    </w:rPr>
  </w:style>
  <w:style w:type="paragraph" w:styleId="ab">
    <w:name w:val="No Spacing"/>
    <w:uiPriority w:val="1"/>
    <w:qFormat/>
    <w:rsid w:val="000D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0876-7615-4339-862F-56DDD7E5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Tanya</cp:lastModifiedBy>
  <cp:revision>5</cp:revision>
  <dcterms:created xsi:type="dcterms:W3CDTF">2022-01-13T16:37:00Z</dcterms:created>
  <dcterms:modified xsi:type="dcterms:W3CDTF">2022-01-13T16:49:00Z</dcterms:modified>
</cp:coreProperties>
</file>